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BB4D" w14:textId="77777777" w:rsidR="00730873" w:rsidRPr="00730873" w:rsidRDefault="00730873" w:rsidP="00730873">
      <w:pPr>
        <w:shd w:val="clear" w:color="auto" w:fill="FFFFFF"/>
        <w:spacing w:after="100" w:afterAutospacing="1" w:line="240" w:lineRule="auto"/>
        <w:outlineLvl w:val="1"/>
        <w:rPr>
          <w:rFonts w:ascii="Arial" w:eastAsia="Times New Roman" w:hAnsi="Arial" w:cs="Arial"/>
          <w:color w:val="222222"/>
          <w:kern w:val="0"/>
          <w:sz w:val="36"/>
          <w:szCs w:val="36"/>
          <w:lang w:eastAsia="de-DE"/>
          <w14:ligatures w14:val="none"/>
        </w:rPr>
      </w:pPr>
      <w:r w:rsidRPr="00730873">
        <w:rPr>
          <w:rFonts w:ascii="Arial" w:eastAsia="Times New Roman" w:hAnsi="Arial" w:cs="Arial"/>
          <w:color w:val="222222"/>
          <w:kern w:val="0"/>
          <w:sz w:val="36"/>
          <w:szCs w:val="36"/>
          <w:lang w:eastAsia="de-DE"/>
          <w14:ligatures w14:val="none"/>
        </w:rPr>
        <w:t>Produktinformation</w:t>
      </w:r>
    </w:p>
    <w:p w14:paraId="0E2D5703" w14:textId="77777777" w:rsidR="00730873" w:rsidRDefault="00730873" w:rsidP="00730873">
      <w:pPr>
        <w:shd w:val="clear" w:color="auto" w:fill="FFFFFF"/>
        <w:spacing w:after="100" w:afterAutospacing="1" w:line="405" w:lineRule="atLeast"/>
        <w:rPr>
          <w:rFonts w:ascii="Arial" w:eastAsia="Times New Roman" w:hAnsi="Arial" w:cs="Arial"/>
          <w:color w:val="222222"/>
          <w:kern w:val="0"/>
          <w:sz w:val="27"/>
          <w:szCs w:val="27"/>
          <w:lang w:eastAsia="de-DE"/>
          <w14:ligatures w14:val="none"/>
        </w:rPr>
      </w:pPr>
      <w:r w:rsidRPr="00730873">
        <w:rPr>
          <w:rFonts w:ascii="Arial" w:eastAsia="Times New Roman" w:hAnsi="Arial" w:cs="Arial"/>
          <w:color w:val="222222"/>
          <w:kern w:val="0"/>
          <w:sz w:val="27"/>
          <w:szCs w:val="27"/>
          <w:lang w:eastAsia="de-DE"/>
          <w14:ligatures w14:val="none"/>
        </w:rPr>
        <w:t>Ein leistungsstarkes Drucksprühgerät mit einem Füllinhalt von 5 Liter und einem maximalen Betriebsdruck von 3 bar für vielfältige Einsatzbereiche in der professionellen Reinigung. Bestens geeignet zur Ausbringung saurer und alkalischer Sprühmittel.</w:t>
      </w:r>
      <w:r w:rsidRPr="00730873">
        <w:rPr>
          <w:rFonts w:ascii="Arial" w:eastAsia="Times New Roman" w:hAnsi="Arial" w:cs="Arial"/>
          <w:color w:val="222222"/>
          <w:kern w:val="0"/>
          <w:sz w:val="27"/>
          <w:szCs w:val="27"/>
          <w:lang w:eastAsia="de-DE"/>
          <w14:ligatures w14:val="none"/>
        </w:rPr>
        <w:br/>
      </w:r>
      <w:r w:rsidRPr="00730873">
        <w:rPr>
          <w:rFonts w:ascii="Arial" w:eastAsia="Times New Roman" w:hAnsi="Arial" w:cs="Arial"/>
          <w:color w:val="222222"/>
          <w:kern w:val="0"/>
          <w:sz w:val="27"/>
          <w:szCs w:val="27"/>
          <w:lang w:eastAsia="de-DE"/>
          <w14:ligatures w14:val="none"/>
        </w:rPr>
        <w:br/>
        <w:t>Das Modell besteht aus hochresistenten Materialien, die dem Kontakt mit aggressiven Medien jederzeit Stand halten. Der CM 50 aus stabilem Kunststoff ist ausgestattet mit einer leistungsstarken Pumpe, einem Schlauch aus verstärktem PVC sowie einem Kunststoff Sprührohr mit säurefester Flachstrahldüse.</w:t>
      </w:r>
    </w:p>
    <w:p w14:paraId="66DE17E5" w14:textId="77777777" w:rsidR="00634E34" w:rsidRDefault="00634E34" w:rsidP="00730873">
      <w:pPr>
        <w:shd w:val="clear" w:color="auto" w:fill="FFFFFF"/>
        <w:spacing w:after="100" w:afterAutospacing="1" w:line="405" w:lineRule="atLeast"/>
        <w:rPr>
          <w:rFonts w:ascii="Arial" w:eastAsia="Times New Roman" w:hAnsi="Arial" w:cs="Arial"/>
          <w:color w:val="222222"/>
          <w:kern w:val="0"/>
          <w:sz w:val="27"/>
          <w:szCs w:val="27"/>
          <w:lang w:eastAsia="de-DE"/>
          <w14:ligatures w14:val="none"/>
        </w:rPr>
      </w:pPr>
    </w:p>
    <w:p w14:paraId="616361C4" w14:textId="2DACD442" w:rsidR="00634E34" w:rsidRPr="00730873" w:rsidRDefault="00634E34" w:rsidP="00730873">
      <w:pPr>
        <w:shd w:val="clear" w:color="auto" w:fill="FFFFFF"/>
        <w:spacing w:after="100" w:afterAutospacing="1" w:line="405" w:lineRule="atLeast"/>
        <w:rPr>
          <w:rFonts w:ascii="Arial" w:eastAsia="Times New Roman" w:hAnsi="Arial" w:cs="Arial"/>
          <w:color w:val="222222"/>
          <w:kern w:val="0"/>
          <w:sz w:val="27"/>
          <w:szCs w:val="27"/>
          <w:lang w:eastAsia="de-DE"/>
          <w14:ligatures w14:val="none"/>
        </w:rPr>
      </w:pPr>
      <w:r>
        <w:rPr>
          <w:noProof/>
        </w:rPr>
        <w:drawing>
          <wp:inline distT="0" distB="0" distL="0" distR="0" wp14:anchorId="5B6A12FA" wp14:editId="6CB98EFD">
            <wp:extent cx="1901294" cy="2857500"/>
            <wp:effectExtent l="0" t="0" r="3810" b="0"/>
            <wp:docPr id="1784120250" name="Grafik 1" descr="Ein Bild, das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20250" name="Grafik 1" descr="Ein Bild, das Gerät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3897" cy="2861412"/>
                    </a:xfrm>
                    <a:prstGeom prst="rect">
                      <a:avLst/>
                    </a:prstGeom>
                    <a:noFill/>
                    <a:ln>
                      <a:noFill/>
                    </a:ln>
                  </pic:spPr>
                </pic:pic>
              </a:graphicData>
            </a:graphic>
          </wp:inline>
        </w:drawing>
      </w:r>
    </w:p>
    <w:p w14:paraId="33FD654E" w14:textId="77777777" w:rsidR="00CA5D2C" w:rsidRDefault="00CA5D2C"/>
    <w:p w14:paraId="24D8970C" w14:textId="77777777" w:rsidR="00730873" w:rsidRDefault="00730873"/>
    <w:p w14:paraId="176F776A" w14:textId="77777777" w:rsidR="00730873" w:rsidRDefault="00730873"/>
    <w:sectPr w:rsidR="007308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3"/>
    <w:rsid w:val="00634E34"/>
    <w:rsid w:val="00730873"/>
    <w:rsid w:val="00910C9A"/>
    <w:rsid w:val="00AD3490"/>
    <w:rsid w:val="00C13346"/>
    <w:rsid w:val="00CA5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ED6B"/>
  <w15:chartTrackingRefBased/>
  <w15:docId w15:val="{3A05C1C7-1B45-48D0-987F-F66C3122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0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0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08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08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08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087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087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087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087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08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08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08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08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08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08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08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08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0873"/>
    <w:rPr>
      <w:rFonts w:eastAsiaTheme="majorEastAsia" w:cstheme="majorBidi"/>
      <w:color w:val="272727" w:themeColor="text1" w:themeTint="D8"/>
    </w:rPr>
  </w:style>
  <w:style w:type="paragraph" w:styleId="Titel">
    <w:name w:val="Title"/>
    <w:basedOn w:val="Standard"/>
    <w:next w:val="Standard"/>
    <w:link w:val="TitelZchn"/>
    <w:uiPriority w:val="10"/>
    <w:qFormat/>
    <w:rsid w:val="00730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08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087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08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087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0873"/>
    <w:rPr>
      <w:i/>
      <w:iCs/>
      <w:color w:val="404040" w:themeColor="text1" w:themeTint="BF"/>
    </w:rPr>
  </w:style>
  <w:style w:type="paragraph" w:styleId="Listenabsatz">
    <w:name w:val="List Paragraph"/>
    <w:basedOn w:val="Standard"/>
    <w:uiPriority w:val="34"/>
    <w:qFormat/>
    <w:rsid w:val="00730873"/>
    <w:pPr>
      <w:ind w:left="720"/>
      <w:contextualSpacing/>
    </w:pPr>
  </w:style>
  <w:style w:type="character" w:styleId="IntensiveHervorhebung">
    <w:name w:val="Intense Emphasis"/>
    <w:basedOn w:val="Absatz-Standardschriftart"/>
    <w:uiPriority w:val="21"/>
    <w:qFormat/>
    <w:rsid w:val="00730873"/>
    <w:rPr>
      <w:i/>
      <w:iCs/>
      <w:color w:val="0F4761" w:themeColor="accent1" w:themeShade="BF"/>
    </w:rPr>
  </w:style>
  <w:style w:type="paragraph" w:styleId="IntensivesZitat">
    <w:name w:val="Intense Quote"/>
    <w:basedOn w:val="Standard"/>
    <w:next w:val="Standard"/>
    <w:link w:val="IntensivesZitatZchn"/>
    <w:uiPriority w:val="30"/>
    <w:qFormat/>
    <w:rsid w:val="00730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0873"/>
    <w:rPr>
      <w:i/>
      <w:iCs/>
      <w:color w:val="0F4761" w:themeColor="accent1" w:themeShade="BF"/>
    </w:rPr>
  </w:style>
  <w:style w:type="character" w:styleId="IntensiverVerweis">
    <w:name w:val="Intense Reference"/>
    <w:basedOn w:val="Absatz-Standardschriftart"/>
    <w:uiPriority w:val="32"/>
    <w:qFormat/>
    <w:rsid w:val="00730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498</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Hennel</dc:creator>
  <cp:keywords/>
  <dc:description/>
  <cp:lastModifiedBy>Horst Hennel</cp:lastModifiedBy>
  <cp:revision>2</cp:revision>
  <dcterms:created xsi:type="dcterms:W3CDTF">2025-09-29T09:41:00Z</dcterms:created>
  <dcterms:modified xsi:type="dcterms:W3CDTF">2025-09-29T09:41:00Z</dcterms:modified>
</cp:coreProperties>
</file>